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FF" w:rsidRDefault="0029435B">
      <w:pPr>
        <w:tabs>
          <w:tab w:val="center" w:pos="5040"/>
        </w:tabs>
        <w:jc w:val="center"/>
        <w:rPr>
          <w:rFonts w:ascii="Calibri" w:eastAsia="Calibri" w:hAnsi="Calibri" w:cs="Calibri"/>
          <w:b/>
          <w:sz w:val="28"/>
          <w:szCs w:val="28"/>
        </w:rPr>
      </w:pPr>
      <w:r>
        <w:rPr>
          <w:rFonts w:ascii="Calibri" w:eastAsia="Calibri" w:hAnsi="Calibri" w:cs="Calibri"/>
          <w:b/>
          <w:sz w:val="28"/>
          <w:szCs w:val="28"/>
        </w:rPr>
        <w:t>Patient Advisory Council (PAC) Meeting Agenda</w:t>
      </w:r>
    </w:p>
    <w:p w:rsidR="004E6CFF" w:rsidRDefault="0029435B">
      <w:pPr>
        <w:tabs>
          <w:tab w:val="center" w:pos="5040"/>
        </w:tabs>
        <w:rPr>
          <w:rFonts w:ascii="Calibri" w:eastAsia="Calibri" w:hAnsi="Calibri" w:cs="Calibri"/>
          <w:sz w:val="28"/>
          <w:szCs w:val="28"/>
        </w:rPr>
      </w:pPr>
      <w:r>
        <w:rPr>
          <w:rFonts w:ascii="Calibri" w:eastAsia="Calibri" w:hAnsi="Calibri" w:cs="Calibri"/>
          <w:sz w:val="28"/>
          <w:szCs w:val="28"/>
        </w:rPr>
        <w:tab/>
        <w:t>December 10, 2019 – 5:00 p.m. – 6:00 p.m.</w:t>
      </w:r>
    </w:p>
    <w:p w:rsidR="004E6CFF" w:rsidRDefault="004E6CFF">
      <w:pPr>
        <w:tabs>
          <w:tab w:val="center" w:pos="4320"/>
          <w:tab w:val="center" w:pos="4680"/>
        </w:tabs>
        <w:rPr>
          <w:rFonts w:ascii="Calibri" w:eastAsia="Calibri" w:hAnsi="Calibri" w:cs="Calibri"/>
          <w:sz w:val="22"/>
          <w:szCs w:val="22"/>
        </w:rPr>
      </w:pPr>
    </w:p>
    <w:p w:rsidR="004E6CFF" w:rsidRDefault="0029435B">
      <w:pPr>
        <w:tabs>
          <w:tab w:val="center" w:pos="4680"/>
        </w:tabs>
        <w:rPr>
          <w:rFonts w:ascii="Calibri" w:eastAsia="Calibri" w:hAnsi="Calibri" w:cs="Calibri"/>
          <w:sz w:val="22"/>
          <w:szCs w:val="22"/>
        </w:rPr>
      </w:pPr>
      <w:r>
        <w:rPr>
          <w:rFonts w:ascii="Calibri" w:eastAsia="Calibri" w:hAnsi="Calibri" w:cs="Calibri"/>
          <w:b/>
          <w:sz w:val="22"/>
          <w:szCs w:val="22"/>
        </w:rPr>
        <w:t>Mission</w:t>
      </w:r>
      <w:r>
        <w:rPr>
          <w:rFonts w:ascii="Calibri" w:eastAsia="Calibri" w:hAnsi="Calibri" w:cs="Calibri"/>
          <w:sz w:val="22"/>
          <w:szCs w:val="22"/>
        </w:rPr>
        <w:t>: We are a group of patients who advocate for the WMC Community to continuously improve the patient experience. We strive to increase the health and wellbeing of</w:t>
      </w:r>
      <w:r>
        <w:rPr>
          <w:rFonts w:ascii="Calibri" w:eastAsia="Calibri" w:hAnsi="Calibri" w:cs="Calibri"/>
          <w:b/>
          <w:sz w:val="22"/>
          <w:szCs w:val="22"/>
        </w:rPr>
        <w:t xml:space="preserve"> </w:t>
      </w:r>
      <w:r>
        <w:rPr>
          <w:rFonts w:ascii="Calibri" w:eastAsia="Calibri" w:hAnsi="Calibri" w:cs="Calibri"/>
          <w:sz w:val="22"/>
          <w:szCs w:val="22"/>
        </w:rPr>
        <w:t>each WMC patient.</w:t>
      </w:r>
    </w:p>
    <w:p w:rsidR="004E6CFF" w:rsidRDefault="0029435B">
      <w:pPr>
        <w:tabs>
          <w:tab w:val="center" w:pos="4680"/>
        </w:tabs>
        <w:rPr>
          <w:rFonts w:ascii="Calibri" w:eastAsia="Calibri" w:hAnsi="Calibri" w:cs="Calibri"/>
          <w:sz w:val="22"/>
          <w:szCs w:val="22"/>
        </w:rPr>
      </w:pPr>
      <w:r>
        <w:rPr>
          <w:rFonts w:ascii="Calibri" w:eastAsia="Calibri" w:hAnsi="Calibri" w:cs="Calibri"/>
          <w:b/>
          <w:sz w:val="22"/>
          <w:szCs w:val="22"/>
        </w:rPr>
        <w:t>Vision</w:t>
      </w:r>
      <w:r>
        <w:rPr>
          <w:rFonts w:ascii="Calibri" w:eastAsia="Calibri" w:hAnsi="Calibri" w:cs="Calibri"/>
          <w:sz w:val="22"/>
          <w:szCs w:val="22"/>
        </w:rPr>
        <w:t>: We will build relationships within the WMC Community to listen, lear</w:t>
      </w:r>
      <w:r>
        <w:rPr>
          <w:rFonts w:ascii="Calibri" w:eastAsia="Calibri" w:hAnsi="Calibri" w:cs="Calibri"/>
          <w:sz w:val="22"/>
          <w:szCs w:val="22"/>
        </w:rPr>
        <w:t>n, and seek opportunities to promote personal, compassionate, patient-centered care.</w:t>
      </w:r>
    </w:p>
    <w:p w:rsidR="004E6CFF" w:rsidRDefault="004E6CFF">
      <w:pPr>
        <w:tabs>
          <w:tab w:val="center" w:pos="4680"/>
        </w:tabs>
        <w:rPr>
          <w:rFonts w:ascii="Calibri" w:eastAsia="Calibri" w:hAnsi="Calibri" w:cs="Calibri"/>
          <w:i/>
          <w:sz w:val="22"/>
          <w:szCs w:val="22"/>
        </w:rPr>
      </w:pPr>
    </w:p>
    <w:p w:rsidR="004E6CFF" w:rsidRDefault="0029435B">
      <w:pPr>
        <w:tabs>
          <w:tab w:val="center" w:pos="4680"/>
        </w:tabs>
        <w:rPr>
          <w:rFonts w:ascii="Calibri" w:eastAsia="Calibri" w:hAnsi="Calibri" w:cs="Calibri"/>
          <w:i/>
          <w:sz w:val="22"/>
          <w:szCs w:val="22"/>
        </w:rPr>
      </w:pPr>
      <w:r>
        <w:rPr>
          <w:rFonts w:ascii="Calibri" w:eastAsia="Calibri" w:hAnsi="Calibri" w:cs="Calibri"/>
          <w:i/>
          <w:sz w:val="22"/>
          <w:szCs w:val="22"/>
        </w:rPr>
        <w:t>Meeting Objectives</w:t>
      </w:r>
    </w:p>
    <w:p w:rsidR="004E6CFF" w:rsidRDefault="0029435B">
      <w:pPr>
        <w:numPr>
          <w:ilvl w:val="0"/>
          <w:numId w:val="3"/>
        </w:numPr>
        <w:tabs>
          <w:tab w:val="center" w:pos="4680"/>
        </w:tabs>
        <w:rPr>
          <w:rFonts w:ascii="Calibri" w:eastAsia="Calibri" w:hAnsi="Calibri" w:cs="Calibri"/>
          <w:i/>
          <w:sz w:val="22"/>
          <w:szCs w:val="22"/>
        </w:rPr>
      </w:pPr>
      <w:r>
        <w:rPr>
          <w:rFonts w:ascii="Calibri" w:eastAsia="Calibri" w:hAnsi="Calibri" w:cs="Calibri"/>
          <w:i/>
          <w:sz w:val="22"/>
          <w:szCs w:val="22"/>
        </w:rPr>
        <w:t>Welcome a patient!</w:t>
      </w:r>
    </w:p>
    <w:p w:rsidR="004E6CFF" w:rsidRDefault="0029435B">
      <w:pPr>
        <w:numPr>
          <w:ilvl w:val="0"/>
          <w:numId w:val="3"/>
        </w:numPr>
        <w:tabs>
          <w:tab w:val="center" w:pos="4680"/>
        </w:tabs>
        <w:rPr>
          <w:sz w:val="22"/>
          <w:szCs w:val="22"/>
        </w:rPr>
      </w:pPr>
      <w:r>
        <w:rPr>
          <w:rFonts w:ascii="Calibri" w:eastAsia="Calibri" w:hAnsi="Calibri" w:cs="Calibri"/>
          <w:i/>
          <w:sz w:val="22"/>
          <w:szCs w:val="22"/>
        </w:rPr>
        <w:t>Review current and future projects</w:t>
      </w:r>
    </w:p>
    <w:p w:rsidR="004E6CFF" w:rsidRDefault="0029435B">
      <w:pPr>
        <w:numPr>
          <w:ilvl w:val="0"/>
          <w:numId w:val="3"/>
        </w:numPr>
        <w:tabs>
          <w:tab w:val="center" w:pos="4680"/>
        </w:tabs>
        <w:rPr>
          <w:sz w:val="22"/>
          <w:szCs w:val="22"/>
        </w:rPr>
      </w:pPr>
      <w:r>
        <w:rPr>
          <w:rFonts w:ascii="Calibri" w:eastAsia="Calibri" w:hAnsi="Calibri" w:cs="Calibri"/>
          <w:i/>
          <w:sz w:val="22"/>
          <w:szCs w:val="22"/>
        </w:rPr>
        <w:t xml:space="preserve">Generate action steps for each individual on each Committee </w:t>
      </w:r>
    </w:p>
    <w:p w:rsidR="004E6CFF" w:rsidRDefault="0029435B">
      <w:pPr>
        <w:tabs>
          <w:tab w:val="center" w:pos="4680"/>
        </w:tabs>
        <w:rPr>
          <w:rFonts w:ascii="Calibri" w:eastAsia="Calibri" w:hAnsi="Calibri" w:cs="Calibri"/>
          <w:sz w:val="22"/>
          <w:szCs w:val="22"/>
        </w:rPr>
      </w:pPr>
      <w:r>
        <w:pict w14:anchorId="6E32C2C6">
          <v:rect id="_x0000_i1025" style="width:0;height:1.5pt" o:hralign="center" o:hrstd="t" o:hr="t" fillcolor="#a0a0a0" stroked="f"/>
        </w:pict>
      </w:r>
    </w:p>
    <w:p w:rsidR="004E6CFF" w:rsidRDefault="0029435B">
      <w:pPr>
        <w:pBdr>
          <w:top w:val="nil"/>
          <w:left w:val="nil"/>
          <w:bottom w:val="nil"/>
          <w:right w:val="nil"/>
          <w:between w:val="nil"/>
        </w:pBdr>
        <w:tabs>
          <w:tab w:val="center" w:pos="4680"/>
          <w:tab w:val="right" w:pos="10080"/>
        </w:tabs>
        <w:ind w:left="720"/>
      </w:pPr>
      <w:bookmarkStart w:id="0" w:name="_gjdgxs" w:colFirst="0" w:colLast="0"/>
      <w:bookmarkEnd w:id="0"/>
      <w:r>
        <w:t>Attending - Jim, Carol, Audrey, La</w:t>
      </w:r>
      <w:r>
        <w:t>rry, Mary, Trish (6 of 9 present). Marie, Jack, and Barb were not in attendance.</w:t>
      </w:r>
    </w:p>
    <w:p w:rsidR="004E6CFF" w:rsidRDefault="004E6CFF">
      <w:pPr>
        <w:pBdr>
          <w:top w:val="nil"/>
          <w:left w:val="nil"/>
          <w:bottom w:val="nil"/>
          <w:right w:val="nil"/>
          <w:between w:val="nil"/>
        </w:pBdr>
        <w:tabs>
          <w:tab w:val="center" w:pos="4680"/>
          <w:tab w:val="right" w:pos="10080"/>
        </w:tabs>
        <w:ind w:left="720"/>
      </w:pPr>
      <w:bookmarkStart w:id="1" w:name="_w943gwq300nc" w:colFirst="0" w:colLast="0"/>
      <w:bookmarkEnd w:id="1"/>
    </w:p>
    <w:p w:rsidR="004E6CFF" w:rsidRDefault="0029435B">
      <w:pPr>
        <w:numPr>
          <w:ilvl w:val="0"/>
          <w:numId w:val="5"/>
        </w:numPr>
        <w:pBdr>
          <w:top w:val="nil"/>
          <w:left w:val="nil"/>
          <w:bottom w:val="nil"/>
          <w:right w:val="nil"/>
          <w:between w:val="nil"/>
        </w:pBdr>
        <w:tabs>
          <w:tab w:val="center" w:pos="4680"/>
          <w:tab w:val="right" w:pos="10080"/>
        </w:tabs>
      </w:pPr>
      <w:r>
        <w:rPr>
          <w:rFonts w:ascii="Calibri" w:eastAsia="Calibri" w:hAnsi="Calibri" w:cs="Calibri"/>
          <w:b/>
          <w:color w:val="000000"/>
          <w:sz w:val="22"/>
          <w:szCs w:val="22"/>
          <w:u w:val="single"/>
        </w:rPr>
        <w:t>Welcome</w:t>
      </w:r>
      <w:r>
        <w:rPr>
          <w:rFonts w:ascii="Calibri" w:eastAsia="Calibri" w:hAnsi="Calibri" w:cs="Calibri"/>
          <w:b/>
          <w:sz w:val="22"/>
          <w:szCs w:val="22"/>
          <w:u w:val="single"/>
        </w:rPr>
        <w:tab/>
      </w:r>
      <w:r>
        <w:rPr>
          <w:rFonts w:ascii="Calibri" w:eastAsia="Calibri" w:hAnsi="Calibri" w:cs="Calibri"/>
          <w:color w:val="000000"/>
          <w:sz w:val="22"/>
          <w:szCs w:val="22"/>
          <w:u w:val="single"/>
        </w:rPr>
        <w:tab/>
      </w:r>
      <w:r>
        <w:rPr>
          <w:rFonts w:ascii="Calibri" w:eastAsia="Calibri" w:hAnsi="Calibri" w:cs="Calibri"/>
          <w:b/>
          <w:sz w:val="22"/>
          <w:szCs w:val="22"/>
          <w:u w:val="single"/>
        </w:rPr>
        <w:t>10</w:t>
      </w:r>
      <w:r>
        <w:rPr>
          <w:rFonts w:ascii="Calibri" w:eastAsia="Calibri" w:hAnsi="Calibri" w:cs="Calibri"/>
          <w:color w:val="000000"/>
          <w:sz w:val="22"/>
          <w:szCs w:val="22"/>
          <w:u w:val="single"/>
        </w:rPr>
        <w:t xml:space="preserve"> min</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Welcome David! (Jim)</w:t>
      </w:r>
    </w:p>
    <w:p w:rsidR="004E6CFF" w:rsidRDefault="0029435B">
      <w:pPr>
        <w:numPr>
          <w:ilvl w:val="1"/>
          <w:numId w:val="4"/>
        </w:numPr>
        <w:pBdr>
          <w:top w:val="nil"/>
          <w:left w:val="nil"/>
          <w:bottom w:val="nil"/>
          <w:right w:val="nil"/>
          <w:between w:val="nil"/>
        </w:pBdr>
        <w:tabs>
          <w:tab w:val="center" w:pos="4680"/>
        </w:tabs>
        <w:ind w:left="1440"/>
        <w:rPr>
          <w:rFonts w:ascii="Calibri" w:eastAsia="Calibri" w:hAnsi="Calibri" w:cs="Calibri"/>
          <w:sz w:val="22"/>
          <w:szCs w:val="22"/>
        </w:rPr>
      </w:pPr>
      <w:r>
        <w:rPr>
          <w:rFonts w:ascii="Calibri" w:eastAsia="Calibri" w:hAnsi="Calibri" w:cs="Calibri"/>
          <w:sz w:val="22"/>
          <w:szCs w:val="22"/>
        </w:rPr>
        <w:t xml:space="preserve">PAC interviewed Dave using the same questions asked of previous candidates. </w:t>
      </w:r>
    </w:p>
    <w:p w:rsidR="004E6CFF" w:rsidRDefault="0029435B">
      <w:pPr>
        <w:numPr>
          <w:ilvl w:val="1"/>
          <w:numId w:val="4"/>
        </w:numPr>
        <w:pBdr>
          <w:top w:val="nil"/>
          <w:left w:val="nil"/>
          <w:bottom w:val="nil"/>
          <w:right w:val="nil"/>
          <w:between w:val="nil"/>
        </w:pBdr>
        <w:tabs>
          <w:tab w:val="center" w:pos="4680"/>
        </w:tabs>
        <w:ind w:left="1440"/>
        <w:rPr>
          <w:rFonts w:ascii="Calibri" w:eastAsia="Calibri" w:hAnsi="Calibri" w:cs="Calibri"/>
          <w:sz w:val="22"/>
          <w:szCs w:val="22"/>
        </w:rPr>
      </w:pPr>
      <w:r>
        <w:rPr>
          <w:rFonts w:ascii="Calibri" w:eastAsia="Calibri" w:hAnsi="Calibri" w:cs="Calibri"/>
          <w:sz w:val="22"/>
          <w:szCs w:val="22"/>
        </w:rPr>
        <w:t>Summary</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Wants to support providers in providing good care to others and support the practice in growing</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Wants to pay it back (although says he never could); is grateful for the care/service he received at the clinic through his illness; wants to help WMC stay vita</w:t>
      </w:r>
      <w:r>
        <w:rPr>
          <w:rFonts w:ascii="Calibri" w:eastAsia="Calibri" w:hAnsi="Calibri" w:cs="Calibri"/>
          <w:sz w:val="22"/>
          <w:szCs w:val="22"/>
        </w:rPr>
        <w:t>l and prosperous</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Anticipates changing communication demands at the clinic that will need to be addressed in the future</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 xml:space="preserve">Suggests that PAC enhance the Portal usage, finds it very easy to follow up with his provider; wants to enhance the functionality of the </w:t>
      </w:r>
      <w:r>
        <w:rPr>
          <w:rFonts w:ascii="Calibri" w:eastAsia="Calibri" w:hAnsi="Calibri" w:cs="Calibri"/>
          <w:sz w:val="22"/>
          <w:szCs w:val="22"/>
        </w:rPr>
        <w:t>Portal</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Would be delighted to join</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Wants to integrate as rapidly as he can and requests the group help him be productive and show him the results; he looks forward to getting to know the group</w:t>
      </w:r>
    </w:p>
    <w:p w:rsidR="004E6CFF" w:rsidRDefault="0029435B">
      <w:pPr>
        <w:numPr>
          <w:ilvl w:val="2"/>
          <w:numId w:val="4"/>
        </w:numPr>
        <w:spacing w:line="276" w:lineRule="auto"/>
        <w:ind w:left="1800"/>
        <w:rPr>
          <w:rFonts w:ascii="Calibri" w:eastAsia="Calibri" w:hAnsi="Calibri" w:cs="Calibri"/>
          <w:sz w:val="22"/>
          <w:szCs w:val="22"/>
        </w:rPr>
      </w:pPr>
      <w:r>
        <w:rPr>
          <w:rFonts w:ascii="Calibri" w:eastAsia="Calibri" w:hAnsi="Calibri" w:cs="Calibri"/>
          <w:sz w:val="22"/>
          <w:szCs w:val="22"/>
        </w:rPr>
        <w:t>David officially voted into PAC</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Review</w:t>
      </w:r>
      <w:r>
        <w:rPr>
          <w:rFonts w:ascii="Calibri" w:eastAsia="Calibri" w:hAnsi="Calibri" w:cs="Calibri"/>
          <w:color w:val="000000"/>
          <w:sz w:val="22"/>
          <w:szCs w:val="22"/>
        </w:rPr>
        <w:t xml:space="preserve"> Meeting Agenda and Object</w:t>
      </w:r>
      <w:r>
        <w:rPr>
          <w:rFonts w:ascii="Calibri" w:eastAsia="Calibri" w:hAnsi="Calibri" w:cs="Calibri"/>
          <w:color w:val="000000"/>
          <w:sz w:val="22"/>
          <w:szCs w:val="22"/>
        </w:rPr>
        <w:t>ives (</w:t>
      </w:r>
      <w:r>
        <w:rPr>
          <w:rFonts w:ascii="Calibri" w:eastAsia="Calibri" w:hAnsi="Calibri" w:cs="Calibri"/>
          <w:sz w:val="22"/>
          <w:szCs w:val="22"/>
        </w:rPr>
        <w:t>Jim)</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Minutes</w:t>
      </w:r>
      <w:r>
        <w:rPr>
          <w:rFonts w:ascii="Calibri" w:eastAsia="Calibri" w:hAnsi="Calibri" w:cs="Calibri"/>
          <w:color w:val="000000"/>
          <w:sz w:val="22"/>
          <w:szCs w:val="22"/>
        </w:rPr>
        <w:t xml:space="preserve"> review and approv</w:t>
      </w:r>
      <w:r>
        <w:rPr>
          <w:rFonts w:ascii="Calibri" w:eastAsia="Calibri" w:hAnsi="Calibri" w:cs="Calibri"/>
          <w:sz w:val="22"/>
          <w:szCs w:val="22"/>
        </w:rPr>
        <w:t xml:space="preserve">al </w:t>
      </w:r>
      <w:r>
        <w:rPr>
          <w:rFonts w:ascii="Calibri" w:eastAsia="Calibri" w:hAnsi="Calibri" w:cs="Calibri"/>
          <w:color w:val="000000"/>
          <w:sz w:val="22"/>
          <w:szCs w:val="22"/>
        </w:rPr>
        <w:t>from last month</w:t>
      </w:r>
      <w:r>
        <w:rPr>
          <w:rFonts w:ascii="Calibri" w:eastAsia="Calibri" w:hAnsi="Calibri" w:cs="Calibri"/>
          <w:sz w:val="22"/>
          <w:szCs w:val="22"/>
        </w:rPr>
        <w:t xml:space="preserve"> </w:t>
      </w:r>
    </w:p>
    <w:p w:rsidR="004E6CFF" w:rsidRDefault="0029435B">
      <w:pPr>
        <w:numPr>
          <w:ilvl w:val="1"/>
          <w:numId w:val="4"/>
        </w:numPr>
        <w:pBdr>
          <w:top w:val="nil"/>
          <w:left w:val="nil"/>
          <w:bottom w:val="nil"/>
          <w:right w:val="nil"/>
          <w:between w:val="nil"/>
        </w:pBdr>
        <w:tabs>
          <w:tab w:val="center" w:pos="4680"/>
        </w:tabs>
        <w:ind w:left="1440"/>
        <w:rPr>
          <w:rFonts w:ascii="Calibri" w:eastAsia="Calibri" w:hAnsi="Calibri" w:cs="Calibri"/>
          <w:sz w:val="22"/>
          <w:szCs w:val="22"/>
        </w:rPr>
      </w:pPr>
      <w:r>
        <w:rPr>
          <w:rFonts w:ascii="Calibri" w:eastAsia="Calibri" w:hAnsi="Calibri" w:cs="Calibri"/>
          <w:sz w:val="22"/>
          <w:szCs w:val="22"/>
        </w:rPr>
        <w:t xml:space="preserve">Minutes approved by all 6 members in attendance, with edits still to be made. </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Marie to send Caitlin the final Nov meeting minutes to publish on the website</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Add to November meeting minutes: Audrey has connections to Channel 12 and is wondering if we are interested in using TV as a promo for PAC. Public television as a possible partner.</w:t>
      </w:r>
    </w:p>
    <w:p w:rsidR="004E6CFF" w:rsidRDefault="0029435B">
      <w:pPr>
        <w:numPr>
          <w:ilvl w:val="0"/>
          <w:numId w:val="5"/>
        </w:numPr>
        <w:pBdr>
          <w:top w:val="nil"/>
          <w:left w:val="nil"/>
          <w:bottom w:val="nil"/>
          <w:right w:val="nil"/>
          <w:between w:val="nil"/>
        </w:pBdr>
        <w:tabs>
          <w:tab w:val="center" w:pos="4680"/>
          <w:tab w:val="right" w:pos="10080"/>
        </w:tabs>
        <w:spacing w:before="120" w:line="276" w:lineRule="auto"/>
      </w:pPr>
      <w:bookmarkStart w:id="2" w:name="_uu9isnaqqyt" w:colFirst="0" w:colLast="0"/>
      <w:bookmarkEnd w:id="2"/>
      <w:r>
        <w:rPr>
          <w:rFonts w:ascii="Calibri" w:eastAsia="Calibri" w:hAnsi="Calibri" w:cs="Calibri"/>
          <w:b/>
          <w:sz w:val="22"/>
          <w:szCs w:val="22"/>
          <w:u w:val="single"/>
        </w:rPr>
        <w:t xml:space="preserve">Learning Session: </w:t>
      </w:r>
      <w:proofErr w:type="spellStart"/>
      <w:r>
        <w:rPr>
          <w:rFonts w:ascii="Calibri" w:eastAsia="Calibri" w:hAnsi="Calibri" w:cs="Calibri"/>
          <w:b/>
          <w:sz w:val="22"/>
          <w:szCs w:val="22"/>
          <w:u w:val="single"/>
        </w:rPr>
        <w:t>GoogleDocs</w:t>
      </w:r>
      <w:proofErr w:type="spellEnd"/>
      <w:r>
        <w:rPr>
          <w:rFonts w:ascii="Calibri" w:eastAsia="Calibri" w:hAnsi="Calibri" w:cs="Calibri"/>
          <w:b/>
          <w:sz w:val="22"/>
          <w:szCs w:val="22"/>
          <w:u w:val="single"/>
        </w:rPr>
        <w:t xml:space="preserve"> training</w:t>
      </w:r>
      <w:r>
        <w:rPr>
          <w:rFonts w:ascii="Calibri" w:eastAsia="Calibri" w:hAnsi="Calibri" w:cs="Calibri"/>
          <w:b/>
          <w:color w:val="000000"/>
          <w:sz w:val="22"/>
          <w:szCs w:val="22"/>
          <w:u w:val="single"/>
        </w:rPr>
        <w:t xml:space="preserve">  </w:t>
      </w:r>
      <w:r>
        <w:rPr>
          <w:rFonts w:ascii="Calibri" w:eastAsia="Calibri" w:hAnsi="Calibri" w:cs="Calibri"/>
          <w:b/>
          <w:color w:val="000000"/>
          <w:sz w:val="22"/>
          <w:szCs w:val="22"/>
          <w:u w:val="single"/>
        </w:rPr>
        <w:tab/>
      </w:r>
      <w:r>
        <w:rPr>
          <w:rFonts w:ascii="Calibri" w:eastAsia="Calibri" w:hAnsi="Calibri" w:cs="Calibri"/>
          <w:b/>
          <w:color w:val="000000"/>
          <w:sz w:val="22"/>
          <w:szCs w:val="22"/>
          <w:u w:val="single"/>
        </w:rPr>
        <w:tab/>
      </w:r>
      <w:r>
        <w:rPr>
          <w:rFonts w:ascii="Calibri" w:eastAsia="Calibri" w:hAnsi="Calibri" w:cs="Calibri"/>
          <w:b/>
          <w:sz w:val="22"/>
          <w:szCs w:val="22"/>
          <w:u w:val="single"/>
        </w:rPr>
        <w:t>15</w:t>
      </w:r>
      <w:r>
        <w:rPr>
          <w:rFonts w:ascii="Calibri" w:eastAsia="Calibri" w:hAnsi="Calibri" w:cs="Calibri"/>
          <w:color w:val="000000"/>
          <w:sz w:val="22"/>
          <w:szCs w:val="22"/>
          <w:u w:val="single"/>
        </w:rPr>
        <w:t xml:space="preserve"> min</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See YouTube videos sent by Stacey for reference</w:t>
      </w:r>
    </w:p>
    <w:p w:rsidR="004E6CFF" w:rsidRPr="0029435B" w:rsidRDefault="0029435B" w:rsidP="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sectPr w:rsidR="004E6CFF" w:rsidRPr="0029435B">
          <w:headerReference w:type="first" r:id="rId7"/>
          <w:footerReference w:type="first" r:id="rId8"/>
          <w:pgSz w:w="12240" w:h="15840"/>
          <w:pgMar w:top="1710" w:right="1080" w:bottom="1080" w:left="1080" w:header="1980" w:footer="720" w:gutter="0"/>
          <w:pgNumType w:start="1"/>
          <w:cols w:space="720" w:equalWidth="0">
            <w:col w:w="9360"/>
          </w:cols>
          <w:titlePg/>
        </w:sectPr>
      </w:pPr>
      <w:r>
        <w:rPr>
          <w:rFonts w:ascii="Calibri" w:eastAsia="Calibri" w:hAnsi="Calibri" w:cs="Calibri"/>
          <w:sz w:val="22"/>
          <w:szCs w:val="22"/>
        </w:rPr>
        <w:t>Walked through some questions from the group</w:t>
      </w:r>
      <w:bookmarkStart w:id="3" w:name="_iq9fkmjalwk7" w:colFirst="0" w:colLast="0"/>
      <w:bookmarkStart w:id="4" w:name="_GoBack"/>
      <w:bookmarkEnd w:id="3"/>
      <w:bookmarkEnd w:id="4"/>
    </w:p>
    <w:p w:rsidR="004E6CFF" w:rsidRDefault="0029435B">
      <w:pPr>
        <w:numPr>
          <w:ilvl w:val="0"/>
          <w:numId w:val="5"/>
        </w:numPr>
        <w:pBdr>
          <w:top w:val="nil"/>
          <w:left w:val="nil"/>
          <w:bottom w:val="nil"/>
          <w:right w:val="nil"/>
          <w:between w:val="nil"/>
        </w:pBdr>
        <w:tabs>
          <w:tab w:val="center" w:pos="4680"/>
          <w:tab w:val="right" w:pos="10080"/>
        </w:tabs>
        <w:spacing w:line="276" w:lineRule="auto"/>
      </w:pPr>
      <w:bookmarkStart w:id="5" w:name="_1b3kc3ptdz8z" w:colFirst="0" w:colLast="0"/>
      <w:bookmarkEnd w:id="5"/>
      <w:r>
        <w:rPr>
          <w:rFonts w:ascii="Calibri" w:eastAsia="Calibri" w:hAnsi="Calibri" w:cs="Calibri"/>
          <w:b/>
          <w:sz w:val="22"/>
          <w:szCs w:val="22"/>
          <w:u w:val="single"/>
        </w:rPr>
        <w:lastRenderedPageBreak/>
        <w:t>Committee Breakout</w:t>
      </w:r>
    </w:p>
    <w:p w:rsidR="004E6CFF" w:rsidRDefault="0029435B">
      <w:pPr>
        <w:pBdr>
          <w:top w:val="nil"/>
          <w:left w:val="nil"/>
          <w:bottom w:val="nil"/>
          <w:right w:val="nil"/>
          <w:between w:val="nil"/>
        </w:pBdr>
        <w:tabs>
          <w:tab w:val="center" w:pos="4680"/>
          <w:tab w:val="right" w:pos="10080"/>
        </w:tabs>
        <w:spacing w:line="276" w:lineRule="auto"/>
        <w:ind w:left="720"/>
        <w:rPr>
          <w:rFonts w:ascii="Calibri" w:eastAsia="Calibri" w:hAnsi="Calibri" w:cs="Calibri"/>
          <w:sz w:val="22"/>
          <w:szCs w:val="22"/>
          <w:u w:val="single"/>
        </w:rPr>
      </w:pPr>
      <w:bookmarkStart w:id="6" w:name="_nz7hcqijv5j1" w:colFirst="0" w:colLast="0"/>
      <w:bookmarkEnd w:id="6"/>
      <w:r>
        <w:rPr>
          <w:rFonts w:ascii="Calibri" w:eastAsia="Calibri" w:hAnsi="Calibri" w:cs="Calibri"/>
          <w:sz w:val="22"/>
          <w:szCs w:val="22"/>
          <w:u w:val="single"/>
        </w:rPr>
        <w:t>Community and Partnership</w:t>
      </w:r>
      <w:r>
        <w:rPr>
          <w:rFonts w:ascii="Calibri" w:eastAsia="Calibri" w:hAnsi="Calibri" w:cs="Calibri"/>
          <w:color w:val="000000"/>
          <w:sz w:val="22"/>
          <w:szCs w:val="22"/>
          <w:u w:val="single"/>
        </w:rPr>
        <w:t xml:space="preserve"> – Caitlin</w:t>
      </w:r>
      <w:r>
        <w:rPr>
          <w:rFonts w:ascii="Calibri" w:eastAsia="Calibri" w:hAnsi="Calibri" w:cs="Calibri"/>
          <w:sz w:val="22"/>
          <w:szCs w:val="22"/>
          <w:u w:val="single"/>
        </w:rPr>
        <w:t xml:space="preserve"> (Carol, Audrey, Larry, Trish, Barb)</w:t>
      </w:r>
      <w:r>
        <w:rPr>
          <w:rFonts w:ascii="Calibri" w:eastAsia="Calibri" w:hAnsi="Calibri" w:cs="Calibri"/>
          <w:sz w:val="22"/>
          <w:szCs w:val="22"/>
          <w:u w:val="single"/>
        </w:rPr>
        <w:tab/>
      </w:r>
      <w:r>
        <w:rPr>
          <w:rFonts w:ascii="Calibri" w:eastAsia="Calibri" w:hAnsi="Calibri" w:cs="Calibri"/>
          <w:b/>
          <w:sz w:val="22"/>
          <w:szCs w:val="22"/>
          <w:u w:val="single"/>
        </w:rPr>
        <w:t>25</w:t>
      </w:r>
      <w:r>
        <w:rPr>
          <w:rFonts w:ascii="Calibri" w:eastAsia="Calibri" w:hAnsi="Calibri" w:cs="Calibri"/>
          <w:sz w:val="22"/>
          <w:szCs w:val="22"/>
          <w:u w:val="single"/>
        </w:rPr>
        <w:t xml:space="preserve"> min</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Update on ID Card Status (Larry and Caitlin)</w:t>
      </w:r>
    </w:p>
    <w:p w:rsidR="004E6CFF" w:rsidRDefault="0029435B">
      <w:pPr>
        <w:numPr>
          <w:ilvl w:val="1"/>
          <w:numId w:val="4"/>
        </w:numPr>
        <w:pBdr>
          <w:top w:val="nil"/>
          <w:left w:val="nil"/>
          <w:bottom w:val="nil"/>
          <w:right w:val="nil"/>
          <w:between w:val="nil"/>
        </w:pBdr>
        <w:tabs>
          <w:tab w:val="center" w:pos="4680"/>
        </w:tabs>
        <w:ind w:left="1440"/>
        <w:rPr>
          <w:rFonts w:ascii="Calibri" w:eastAsia="Calibri" w:hAnsi="Calibri" w:cs="Calibri"/>
          <w:sz w:val="22"/>
          <w:szCs w:val="22"/>
        </w:rPr>
      </w:pPr>
      <w:r>
        <w:rPr>
          <w:rFonts w:ascii="Calibri" w:eastAsia="Calibri" w:hAnsi="Calibri" w:cs="Calibri"/>
          <w:sz w:val="22"/>
          <w:szCs w:val="22"/>
        </w:rPr>
        <w:t xml:space="preserve">Did not review with the sub-committee. Updates still pending. </w:t>
      </w:r>
    </w:p>
    <w:p w:rsidR="004E6CFF" w:rsidRDefault="0029435B">
      <w:pPr>
        <w:numPr>
          <w:ilvl w:val="1"/>
          <w:numId w:val="4"/>
        </w:numPr>
        <w:pBdr>
          <w:top w:val="nil"/>
          <w:left w:val="nil"/>
          <w:bottom w:val="nil"/>
          <w:right w:val="nil"/>
          <w:between w:val="nil"/>
        </w:pBdr>
        <w:tabs>
          <w:tab w:val="center" w:pos="4680"/>
        </w:tabs>
        <w:ind w:left="1440"/>
        <w:rPr>
          <w:rFonts w:ascii="Calibri" w:eastAsia="Calibri" w:hAnsi="Calibri" w:cs="Calibri"/>
          <w:sz w:val="22"/>
          <w:szCs w:val="22"/>
        </w:rPr>
      </w:pPr>
      <w:r>
        <w:rPr>
          <w:rFonts w:ascii="Calibri" w:eastAsia="Calibri" w:hAnsi="Calibri" w:cs="Calibri"/>
          <w:sz w:val="22"/>
          <w:szCs w:val="22"/>
        </w:rPr>
        <w:t xml:space="preserve">Caitlin to confirm with Kellen and let Larry know - a) </w:t>
      </w:r>
      <w:proofErr w:type="spellStart"/>
      <w:r>
        <w:rPr>
          <w:rFonts w:ascii="Calibri" w:eastAsia="Calibri" w:hAnsi="Calibri" w:cs="Calibri"/>
          <w:sz w:val="22"/>
          <w:szCs w:val="22"/>
        </w:rPr>
        <w:t>MedForward</w:t>
      </w:r>
      <w:proofErr w:type="spellEnd"/>
      <w:r>
        <w:rPr>
          <w:rFonts w:ascii="Calibri" w:eastAsia="Calibri" w:hAnsi="Calibri" w:cs="Calibri"/>
          <w:sz w:val="22"/>
          <w:szCs w:val="22"/>
        </w:rPr>
        <w:t xml:space="preserve"> made the provider update, b) can we get a code to lock the webpage unless a patient has the code, c) create Medical ID card page on the website</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AARP Caring for the Caregivers</w:t>
      </w:r>
    </w:p>
    <w:p w:rsidR="004E6CFF" w:rsidRDefault="0029435B">
      <w:pPr>
        <w:numPr>
          <w:ilvl w:val="1"/>
          <w:numId w:val="4"/>
        </w:numPr>
        <w:pBdr>
          <w:top w:val="nil"/>
          <w:left w:val="nil"/>
          <w:bottom w:val="nil"/>
          <w:right w:val="nil"/>
          <w:between w:val="nil"/>
        </w:pBdr>
        <w:tabs>
          <w:tab w:val="center" w:pos="4680"/>
        </w:tabs>
        <w:ind w:left="1440"/>
        <w:rPr>
          <w:rFonts w:ascii="Calibri" w:eastAsia="Calibri" w:hAnsi="Calibri" w:cs="Calibri"/>
          <w:sz w:val="22"/>
          <w:szCs w:val="22"/>
        </w:rPr>
      </w:pPr>
      <w:r>
        <w:rPr>
          <w:rFonts w:ascii="Calibri" w:eastAsia="Calibri" w:hAnsi="Calibri" w:cs="Calibri"/>
          <w:sz w:val="22"/>
          <w:szCs w:val="22"/>
        </w:rPr>
        <w:t xml:space="preserve">Audrey brought </w:t>
      </w:r>
      <w:r>
        <w:rPr>
          <w:rFonts w:ascii="Calibri" w:eastAsia="Calibri" w:hAnsi="Calibri" w:cs="Calibri"/>
          <w:sz w:val="22"/>
          <w:szCs w:val="22"/>
        </w:rPr>
        <w:t xml:space="preserve">a brochure to share about the program. Recommends to strengthen AARP relationship and offer this program at WMC. </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 xml:space="preserve">Volunteering Program - Imagining 2020... </w:t>
      </w:r>
    </w:p>
    <w:p w:rsidR="004E6CFF" w:rsidRDefault="0029435B">
      <w:pPr>
        <w:numPr>
          <w:ilvl w:val="1"/>
          <w:numId w:val="4"/>
        </w:numPr>
        <w:pBdr>
          <w:top w:val="nil"/>
          <w:left w:val="nil"/>
          <w:bottom w:val="nil"/>
          <w:right w:val="nil"/>
          <w:between w:val="nil"/>
        </w:pBdr>
        <w:tabs>
          <w:tab w:val="center" w:pos="4680"/>
        </w:tabs>
        <w:ind w:left="1440"/>
        <w:rPr>
          <w:rFonts w:ascii="Calibri" w:eastAsia="Calibri" w:hAnsi="Calibri" w:cs="Calibri"/>
          <w:sz w:val="22"/>
          <w:szCs w:val="22"/>
        </w:rPr>
      </w:pPr>
      <w:r>
        <w:rPr>
          <w:rFonts w:ascii="Calibri" w:eastAsia="Calibri" w:hAnsi="Calibri" w:cs="Calibri"/>
          <w:sz w:val="22"/>
          <w:szCs w:val="22"/>
        </w:rPr>
        <w:t xml:space="preserve">Group wanted to also discuss partnerships, grants, and loneliness. </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Caitlin suggested these topics g</w:t>
      </w:r>
      <w:r>
        <w:rPr>
          <w:rFonts w:ascii="Calibri" w:eastAsia="Calibri" w:hAnsi="Calibri" w:cs="Calibri"/>
          <w:sz w:val="22"/>
          <w:szCs w:val="22"/>
        </w:rPr>
        <w:t xml:space="preserve">o with the volunteer program and recruitment for the programming. Need to have a vision for 2020 first. </w:t>
      </w:r>
    </w:p>
    <w:p w:rsidR="004E6CFF" w:rsidRDefault="0029435B">
      <w:pPr>
        <w:numPr>
          <w:ilvl w:val="1"/>
          <w:numId w:val="4"/>
        </w:numPr>
        <w:pBdr>
          <w:top w:val="nil"/>
          <w:left w:val="nil"/>
          <w:bottom w:val="nil"/>
          <w:right w:val="nil"/>
          <w:between w:val="nil"/>
        </w:pBdr>
        <w:tabs>
          <w:tab w:val="center" w:pos="4680"/>
        </w:tabs>
        <w:ind w:left="1440"/>
        <w:rPr>
          <w:rFonts w:ascii="Calibri" w:eastAsia="Calibri" w:hAnsi="Calibri" w:cs="Calibri"/>
          <w:sz w:val="22"/>
          <w:szCs w:val="22"/>
        </w:rPr>
      </w:pPr>
      <w:r>
        <w:rPr>
          <w:rFonts w:ascii="Calibri" w:eastAsia="Calibri" w:hAnsi="Calibri" w:cs="Calibri"/>
          <w:sz w:val="22"/>
          <w:szCs w:val="22"/>
        </w:rPr>
        <w:t>Caitlin shared updates</w:t>
      </w:r>
      <w:r>
        <w:rPr>
          <w:rFonts w:ascii="Calibri" w:eastAsia="Calibri" w:hAnsi="Calibri" w:cs="Calibri"/>
          <w:color w:val="0000FF"/>
          <w:sz w:val="22"/>
          <w:szCs w:val="22"/>
        </w:rPr>
        <w:t xml:space="preserve"> - </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Our goal is to overlap our efforts to support patients experiencing loneliness with the organizations that our patients are a</w:t>
      </w:r>
      <w:r>
        <w:rPr>
          <w:rFonts w:ascii="Calibri" w:eastAsia="Calibri" w:hAnsi="Calibri" w:cs="Calibri"/>
          <w:sz w:val="22"/>
          <w:szCs w:val="22"/>
        </w:rPr>
        <w:t>lready a part of. A friendly WMC face out in the community to connect with and begin re-building a community-level relationship</w:t>
      </w:r>
      <w:r>
        <w:rPr>
          <w:rFonts w:ascii="Calibri" w:eastAsia="Calibri" w:hAnsi="Calibri" w:cs="Calibri"/>
          <w:color w:val="0000FF"/>
          <w:sz w:val="22"/>
          <w:szCs w:val="22"/>
        </w:rPr>
        <w:t xml:space="preserve">. </w:t>
      </w:r>
    </w:p>
    <w:p w:rsidR="004E6CFF" w:rsidRDefault="0029435B">
      <w:pPr>
        <w:numPr>
          <w:ilvl w:val="3"/>
          <w:numId w:val="2"/>
        </w:numPr>
        <w:tabs>
          <w:tab w:val="center" w:pos="4680"/>
        </w:tabs>
        <w:ind w:left="2160"/>
        <w:rPr>
          <w:rFonts w:ascii="Calibri" w:eastAsia="Calibri" w:hAnsi="Calibri" w:cs="Calibri"/>
          <w:sz w:val="22"/>
          <w:szCs w:val="22"/>
        </w:rPr>
      </w:pPr>
      <w:r>
        <w:rPr>
          <w:rFonts w:ascii="Calibri" w:eastAsia="Calibri" w:hAnsi="Calibri" w:cs="Calibri"/>
          <w:sz w:val="22"/>
          <w:szCs w:val="22"/>
        </w:rPr>
        <w:t>Caitlin and Stacey have been meeting with community members about what opportunities they offer re: outdoors, clubs, and volunteering projects.</w:t>
      </w:r>
    </w:p>
    <w:p w:rsidR="004E6CFF" w:rsidRDefault="0029435B">
      <w:pPr>
        <w:numPr>
          <w:ilvl w:val="3"/>
          <w:numId w:val="2"/>
        </w:numPr>
        <w:pBdr>
          <w:top w:val="nil"/>
          <w:left w:val="nil"/>
          <w:bottom w:val="nil"/>
          <w:right w:val="nil"/>
          <w:between w:val="nil"/>
        </w:pBdr>
        <w:tabs>
          <w:tab w:val="center" w:pos="4680"/>
        </w:tabs>
        <w:ind w:left="2160"/>
        <w:rPr>
          <w:rFonts w:ascii="Calibri" w:eastAsia="Calibri" w:hAnsi="Calibri" w:cs="Calibri"/>
          <w:sz w:val="22"/>
          <w:szCs w:val="22"/>
        </w:rPr>
      </w:pPr>
      <w:r>
        <w:rPr>
          <w:rFonts w:ascii="Calibri" w:eastAsia="Calibri" w:hAnsi="Calibri" w:cs="Calibri"/>
          <w:sz w:val="22"/>
          <w:szCs w:val="22"/>
        </w:rPr>
        <w:t>Purchased a map and pins for the lobby to learn where patients volunteer and/or community organizations they are</w:t>
      </w:r>
      <w:r>
        <w:rPr>
          <w:rFonts w:ascii="Calibri" w:eastAsia="Calibri" w:hAnsi="Calibri" w:cs="Calibri"/>
          <w:sz w:val="22"/>
          <w:szCs w:val="22"/>
        </w:rPr>
        <w:t xml:space="preserve"> involved/working with already. </w:t>
      </w:r>
    </w:p>
    <w:p w:rsidR="004E6CFF" w:rsidRDefault="0029435B">
      <w:pPr>
        <w:numPr>
          <w:ilvl w:val="1"/>
          <w:numId w:val="4"/>
        </w:numPr>
        <w:pBdr>
          <w:top w:val="nil"/>
          <w:left w:val="nil"/>
          <w:bottom w:val="nil"/>
          <w:right w:val="nil"/>
          <w:between w:val="nil"/>
        </w:pBdr>
        <w:tabs>
          <w:tab w:val="center" w:pos="4680"/>
        </w:tabs>
        <w:ind w:left="1440"/>
        <w:rPr>
          <w:rFonts w:ascii="Calibri" w:eastAsia="Calibri" w:hAnsi="Calibri" w:cs="Calibri"/>
          <w:sz w:val="22"/>
          <w:szCs w:val="22"/>
        </w:rPr>
      </w:pPr>
      <w:r>
        <w:rPr>
          <w:rFonts w:ascii="Calibri" w:eastAsia="Calibri" w:hAnsi="Calibri" w:cs="Calibri"/>
          <w:sz w:val="22"/>
          <w:szCs w:val="22"/>
        </w:rPr>
        <w:t xml:space="preserve">Caitlin’s recommendation - send a partnerships-community strategy to the sub-committee 7-10 days prior to the next PAC Meeting in January. Sub-committee to review. </w:t>
      </w:r>
    </w:p>
    <w:p w:rsidR="004E6CFF" w:rsidRDefault="0029435B">
      <w:pPr>
        <w:numPr>
          <w:ilvl w:val="1"/>
          <w:numId w:val="4"/>
        </w:numPr>
        <w:pBdr>
          <w:top w:val="nil"/>
          <w:left w:val="nil"/>
          <w:bottom w:val="nil"/>
          <w:right w:val="nil"/>
          <w:between w:val="nil"/>
        </w:pBdr>
        <w:tabs>
          <w:tab w:val="center" w:pos="4680"/>
        </w:tabs>
        <w:ind w:left="1440"/>
        <w:rPr>
          <w:rFonts w:ascii="Calibri" w:eastAsia="Calibri" w:hAnsi="Calibri" w:cs="Calibri"/>
          <w:sz w:val="22"/>
          <w:szCs w:val="22"/>
        </w:rPr>
      </w:pPr>
      <w:r>
        <w:rPr>
          <w:rFonts w:ascii="Calibri" w:eastAsia="Calibri" w:hAnsi="Calibri" w:cs="Calibri"/>
          <w:sz w:val="22"/>
          <w:szCs w:val="22"/>
        </w:rPr>
        <w:t>Larry’s recommendation - Goal at next January meeting to spend most of the 2 hours defining strategy for 2020, along with goals.</w:t>
      </w:r>
    </w:p>
    <w:p w:rsidR="004E6CFF" w:rsidRDefault="0029435B">
      <w:pPr>
        <w:numPr>
          <w:ilvl w:val="2"/>
          <w:numId w:val="4"/>
        </w:numPr>
        <w:pBdr>
          <w:top w:val="nil"/>
          <w:left w:val="nil"/>
          <w:bottom w:val="nil"/>
          <w:right w:val="nil"/>
          <w:between w:val="nil"/>
        </w:pBdr>
        <w:spacing w:line="276" w:lineRule="auto"/>
        <w:ind w:left="1800"/>
        <w:rPr>
          <w:rFonts w:ascii="Calibri" w:eastAsia="Calibri" w:hAnsi="Calibri" w:cs="Calibri"/>
          <w:sz w:val="22"/>
          <w:szCs w:val="22"/>
        </w:rPr>
      </w:pPr>
      <w:r>
        <w:rPr>
          <w:rFonts w:ascii="Calibri" w:eastAsia="Calibri" w:hAnsi="Calibri" w:cs="Calibri"/>
          <w:sz w:val="22"/>
          <w:szCs w:val="22"/>
        </w:rPr>
        <w:t xml:space="preserve">Sub-committee in agreement. </w:t>
      </w:r>
    </w:p>
    <w:p w:rsidR="004E6CFF" w:rsidRDefault="004E6CFF">
      <w:pPr>
        <w:pBdr>
          <w:top w:val="nil"/>
          <w:left w:val="nil"/>
          <w:bottom w:val="nil"/>
          <w:right w:val="nil"/>
          <w:between w:val="nil"/>
        </w:pBdr>
        <w:tabs>
          <w:tab w:val="center" w:pos="4680"/>
        </w:tabs>
        <w:rPr>
          <w:rFonts w:ascii="Calibri" w:eastAsia="Calibri" w:hAnsi="Calibri" w:cs="Calibri"/>
          <w:sz w:val="22"/>
          <w:szCs w:val="22"/>
        </w:rPr>
      </w:pPr>
    </w:p>
    <w:p w:rsidR="004E6CFF" w:rsidRDefault="0029435B">
      <w:pPr>
        <w:pBdr>
          <w:top w:val="nil"/>
          <w:left w:val="nil"/>
          <w:bottom w:val="nil"/>
          <w:right w:val="nil"/>
          <w:between w:val="nil"/>
        </w:pBdr>
        <w:tabs>
          <w:tab w:val="center" w:pos="4680"/>
        </w:tabs>
        <w:ind w:left="1440" w:hanging="720"/>
        <w:rPr>
          <w:rFonts w:ascii="Calibri" w:eastAsia="Calibri" w:hAnsi="Calibri" w:cs="Calibri"/>
          <w:color w:val="000000"/>
          <w:sz w:val="22"/>
          <w:szCs w:val="22"/>
          <w:u w:val="single"/>
        </w:rPr>
      </w:pPr>
      <w:r>
        <w:rPr>
          <w:rFonts w:ascii="Calibri" w:eastAsia="Calibri" w:hAnsi="Calibri" w:cs="Calibri"/>
          <w:color w:val="000000"/>
          <w:sz w:val="22"/>
          <w:szCs w:val="22"/>
          <w:u w:val="single"/>
        </w:rPr>
        <w:t>Education and Communications – Stacey (Jim</w:t>
      </w:r>
      <w:r>
        <w:rPr>
          <w:rFonts w:ascii="Calibri" w:eastAsia="Calibri" w:hAnsi="Calibri" w:cs="Calibri"/>
          <w:sz w:val="22"/>
          <w:szCs w:val="22"/>
          <w:u w:val="single"/>
        </w:rPr>
        <w:t>, Jack, Marie, Mary)</w:t>
      </w:r>
      <w:r>
        <w:rPr>
          <w:rFonts w:ascii="Calibri" w:eastAsia="Calibri" w:hAnsi="Calibri" w:cs="Calibri"/>
          <w:color w:val="000000"/>
          <w:sz w:val="22"/>
          <w:szCs w:val="22"/>
          <w:u w:val="single"/>
        </w:rPr>
        <w:tab/>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Winter Drive: The Winter Drive flyers are up at the office and the collection bin is out and lots of donations have already been received. We need to put flyers around the buildings (on entry/exit doors). We have permission from the building manager. Cloth</w:t>
      </w:r>
      <w:r>
        <w:rPr>
          <w:rFonts w:ascii="Calibri" w:eastAsia="Calibri" w:hAnsi="Calibri" w:cs="Calibri"/>
          <w:sz w:val="22"/>
          <w:szCs w:val="22"/>
        </w:rPr>
        <w:t>ing Drive is posted on Facebook, the website, and has also been sent out in a Portal message.</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Diabetes Brochure: Dr. Dumont and Stacey are working on the final draft. Stacey will send out for PAC review and approval by email later this week/early next week</w:t>
      </w:r>
      <w:r>
        <w:rPr>
          <w:rFonts w:ascii="Calibri" w:eastAsia="Calibri" w:hAnsi="Calibri" w:cs="Calibri"/>
          <w:sz w:val="22"/>
          <w:szCs w:val="22"/>
        </w:rPr>
        <w:t>.</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 xml:space="preserve">Eating Healthy </w:t>
      </w:r>
      <w:proofErr w:type="gramStart"/>
      <w:r>
        <w:rPr>
          <w:rFonts w:ascii="Calibri" w:eastAsia="Calibri" w:hAnsi="Calibri" w:cs="Calibri"/>
          <w:sz w:val="22"/>
          <w:szCs w:val="22"/>
        </w:rPr>
        <w:t>Over</w:t>
      </w:r>
      <w:proofErr w:type="gramEnd"/>
      <w:r>
        <w:rPr>
          <w:rFonts w:ascii="Calibri" w:eastAsia="Calibri" w:hAnsi="Calibri" w:cs="Calibri"/>
          <w:sz w:val="22"/>
          <w:szCs w:val="22"/>
        </w:rPr>
        <w:t xml:space="preserve"> the Holidays Brochure: Stacey will get this out sometime next week and send to PAC for approval and review.</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Advanced Care Planning Brochure: It is finalized and being distributed to patients.</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 xml:space="preserve">Patient Profile Brochure: It is finalized </w:t>
      </w:r>
      <w:r>
        <w:rPr>
          <w:rFonts w:ascii="Calibri" w:eastAsia="Calibri" w:hAnsi="Calibri" w:cs="Calibri"/>
          <w:sz w:val="22"/>
          <w:szCs w:val="22"/>
        </w:rPr>
        <w:t>and being distributed to patients.</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Brochure Holder: We need to get a new one for the PAC corner. We ran out of space. Stacey will order another.</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Quarterly Newsletter: Stacey and Caitlin selected Mail Chimp as the program. We will get the free version and d</w:t>
      </w:r>
      <w:r>
        <w:rPr>
          <w:rFonts w:ascii="Calibri" w:eastAsia="Calibri" w:hAnsi="Calibri" w:cs="Calibri"/>
          <w:sz w:val="22"/>
          <w:szCs w:val="22"/>
        </w:rPr>
        <w:t>o a test pilot. We will need submissions/ideas from the PAC to formulate the newsletter.</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Exam Rooms: Stacey's 2020 project is to make the exam rooms an improved learning environment. If you have any ideas, please share with Stacey.</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Health Literacy: Stacey and Caitlin met with a health literacy expert who gave some helpful tips on how to make education and communication materials more accessible to all patients such as fonts, adjusting language to grade level, format, etc. While our b</w:t>
      </w:r>
      <w:r>
        <w:rPr>
          <w:rFonts w:ascii="Calibri" w:eastAsia="Calibri" w:hAnsi="Calibri" w:cs="Calibri"/>
          <w:sz w:val="22"/>
          <w:szCs w:val="22"/>
        </w:rPr>
        <w:t xml:space="preserve">rochures are comprehensive and great for more advanced and higher literacy patients, they may be less effective and helpful for those with lower health literacy. PAC to consider how to provide materials for all patients and target the newsletter to an 8th </w:t>
      </w:r>
      <w:r>
        <w:rPr>
          <w:rFonts w:ascii="Calibri" w:eastAsia="Calibri" w:hAnsi="Calibri" w:cs="Calibri"/>
          <w:sz w:val="22"/>
          <w:szCs w:val="22"/>
        </w:rPr>
        <w:t>grade reading level.</w:t>
      </w: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Tasks:</w:t>
      </w:r>
    </w:p>
    <w:p w:rsidR="004E6CFF" w:rsidRDefault="0029435B">
      <w:pPr>
        <w:numPr>
          <w:ilvl w:val="1"/>
          <w:numId w:val="1"/>
        </w:numPr>
        <w:spacing w:line="276" w:lineRule="auto"/>
        <w:ind w:left="1440"/>
        <w:rPr>
          <w:rFonts w:ascii="Calibri" w:eastAsia="Calibri" w:hAnsi="Calibri" w:cs="Calibri"/>
          <w:sz w:val="22"/>
          <w:szCs w:val="22"/>
        </w:rPr>
      </w:pPr>
      <w:r>
        <w:rPr>
          <w:rFonts w:ascii="Calibri" w:eastAsia="Calibri" w:hAnsi="Calibri" w:cs="Calibri"/>
          <w:sz w:val="22"/>
          <w:szCs w:val="22"/>
        </w:rPr>
        <w:t>All: Review brochures when Stacey sends them out and provide feedback.</w:t>
      </w:r>
    </w:p>
    <w:p w:rsidR="004E6CFF" w:rsidRDefault="0029435B">
      <w:pPr>
        <w:numPr>
          <w:ilvl w:val="1"/>
          <w:numId w:val="1"/>
        </w:numPr>
        <w:spacing w:line="276" w:lineRule="auto"/>
        <w:ind w:left="1440"/>
        <w:rPr>
          <w:rFonts w:ascii="Calibri" w:eastAsia="Calibri" w:hAnsi="Calibri" w:cs="Calibri"/>
          <w:sz w:val="22"/>
          <w:szCs w:val="22"/>
        </w:rPr>
      </w:pPr>
      <w:r>
        <w:rPr>
          <w:rFonts w:ascii="Calibri" w:eastAsia="Calibri" w:hAnsi="Calibri" w:cs="Calibri"/>
          <w:sz w:val="22"/>
          <w:szCs w:val="22"/>
        </w:rPr>
        <w:t>All: Brainstorm ideas for the newsletter to Stacey - themes, topics, columns. Bring ideas to the next meeting.</w:t>
      </w:r>
    </w:p>
    <w:p w:rsidR="004E6CFF" w:rsidRDefault="0029435B">
      <w:pPr>
        <w:numPr>
          <w:ilvl w:val="1"/>
          <w:numId w:val="1"/>
        </w:numPr>
        <w:spacing w:line="276" w:lineRule="auto"/>
        <w:ind w:left="1440"/>
        <w:rPr>
          <w:rFonts w:ascii="Calibri" w:eastAsia="Calibri" w:hAnsi="Calibri" w:cs="Calibri"/>
          <w:sz w:val="22"/>
          <w:szCs w:val="22"/>
        </w:rPr>
      </w:pPr>
      <w:r>
        <w:rPr>
          <w:rFonts w:ascii="Calibri" w:eastAsia="Calibri" w:hAnsi="Calibri" w:cs="Calibri"/>
          <w:sz w:val="22"/>
          <w:szCs w:val="22"/>
        </w:rPr>
        <w:t xml:space="preserve">All: Brainstorm name ideas for the newsletter </w:t>
      </w:r>
      <w:r>
        <w:rPr>
          <w:rFonts w:ascii="Calibri" w:eastAsia="Calibri" w:hAnsi="Calibri" w:cs="Calibri"/>
          <w:sz w:val="22"/>
          <w:szCs w:val="22"/>
        </w:rPr>
        <w:t>(WMC Pulse is the one proposed so far). Bring ideas to the next meeting.</w:t>
      </w:r>
    </w:p>
    <w:p w:rsidR="004E6CFF" w:rsidRDefault="0029435B">
      <w:pPr>
        <w:numPr>
          <w:ilvl w:val="1"/>
          <w:numId w:val="1"/>
        </w:numPr>
        <w:spacing w:line="276" w:lineRule="auto"/>
        <w:ind w:left="1440"/>
        <w:rPr>
          <w:rFonts w:ascii="Calibri" w:eastAsia="Calibri" w:hAnsi="Calibri" w:cs="Calibri"/>
          <w:sz w:val="22"/>
          <w:szCs w:val="22"/>
        </w:rPr>
      </w:pPr>
      <w:r>
        <w:rPr>
          <w:rFonts w:ascii="Calibri" w:eastAsia="Calibri" w:hAnsi="Calibri" w:cs="Calibri"/>
          <w:sz w:val="22"/>
          <w:szCs w:val="22"/>
        </w:rPr>
        <w:t>TBD: Hang up flyers around buildings for the Winter Drive.</w:t>
      </w:r>
    </w:p>
    <w:p w:rsidR="004E6CFF" w:rsidRDefault="0029435B">
      <w:pPr>
        <w:numPr>
          <w:ilvl w:val="1"/>
          <w:numId w:val="1"/>
        </w:numPr>
        <w:spacing w:line="276" w:lineRule="auto"/>
        <w:ind w:left="1440"/>
        <w:rPr>
          <w:rFonts w:ascii="Calibri" w:eastAsia="Calibri" w:hAnsi="Calibri" w:cs="Calibri"/>
          <w:sz w:val="22"/>
          <w:szCs w:val="22"/>
        </w:rPr>
      </w:pPr>
      <w:r>
        <w:rPr>
          <w:rFonts w:ascii="Calibri" w:eastAsia="Calibri" w:hAnsi="Calibri" w:cs="Calibri"/>
          <w:sz w:val="22"/>
          <w:szCs w:val="22"/>
        </w:rPr>
        <w:t xml:space="preserve">All: Brainstorm any ideas you have for how to make the exam rooms an improved learning environment. Bring ideas to the next </w:t>
      </w:r>
      <w:r>
        <w:rPr>
          <w:rFonts w:ascii="Calibri" w:eastAsia="Calibri" w:hAnsi="Calibri" w:cs="Calibri"/>
          <w:sz w:val="22"/>
          <w:szCs w:val="22"/>
        </w:rPr>
        <w:t>meeting.</w:t>
      </w:r>
    </w:p>
    <w:p w:rsidR="004E6CFF" w:rsidRDefault="0029435B">
      <w:pPr>
        <w:numPr>
          <w:ilvl w:val="0"/>
          <w:numId w:val="5"/>
        </w:numPr>
        <w:pBdr>
          <w:top w:val="nil"/>
          <w:left w:val="nil"/>
          <w:bottom w:val="nil"/>
          <w:right w:val="nil"/>
          <w:between w:val="nil"/>
        </w:pBdr>
        <w:tabs>
          <w:tab w:val="center" w:pos="4680"/>
          <w:tab w:val="right" w:pos="10080"/>
        </w:tabs>
        <w:spacing w:before="120" w:line="276" w:lineRule="auto"/>
      </w:pPr>
      <w:bookmarkStart w:id="7" w:name="_2wz7kk8laqa4" w:colFirst="0" w:colLast="0"/>
      <w:bookmarkEnd w:id="7"/>
      <w:r>
        <w:rPr>
          <w:rFonts w:ascii="Calibri" w:eastAsia="Calibri" w:hAnsi="Calibri" w:cs="Calibri"/>
          <w:b/>
          <w:sz w:val="22"/>
          <w:szCs w:val="22"/>
          <w:u w:val="single"/>
        </w:rPr>
        <w:t xml:space="preserve">Committee Updates &amp; Closing </w:t>
      </w:r>
      <w:r>
        <w:rPr>
          <w:rFonts w:ascii="Calibri" w:eastAsia="Calibri" w:hAnsi="Calibri" w:cs="Calibri"/>
          <w:sz w:val="22"/>
          <w:szCs w:val="22"/>
          <w:u w:val="single"/>
        </w:rPr>
        <w:t>(Caitlin)</w:t>
      </w:r>
      <w:r>
        <w:rPr>
          <w:rFonts w:ascii="Calibri" w:eastAsia="Calibri" w:hAnsi="Calibri" w:cs="Calibri"/>
          <w:sz w:val="22"/>
          <w:szCs w:val="22"/>
        </w:rPr>
        <w:t xml:space="preserve">                                                                                                         </w:t>
      </w:r>
      <w:r>
        <w:rPr>
          <w:rFonts w:ascii="Calibri" w:eastAsia="Calibri" w:hAnsi="Calibri" w:cs="Calibri"/>
          <w:b/>
          <w:sz w:val="22"/>
          <w:szCs w:val="22"/>
          <w:u w:val="single"/>
        </w:rPr>
        <w:t>10</w:t>
      </w:r>
      <w:r>
        <w:rPr>
          <w:rFonts w:ascii="Calibri" w:eastAsia="Calibri" w:hAnsi="Calibri" w:cs="Calibri"/>
          <w:sz w:val="22"/>
          <w:szCs w:val="22"/>
          <w:u w:val="single"/>
        </w:rPr>
        <w:t xml:space="preserve"> min</w:t>
      </w:r>
    </w:p>
    <w:p w:rsidR="004E6CFF" w:rsidRDefault="004E6CFF">
      <w:pPr>
        <w:tabs>
          <w:tab w:val="center" w:pos="4680"/>
        </w:tabs>
        <w:rPr>
          <w:rFonts w:ascii="Calibri" w:eastAsia="Calibri" w:hAnsi="Calibri" w:cs="Calibri"/>
          <w:sz w:val="22"/>
          <w:szCs w:val="22"/>
        </w:rPr>
      </w:pP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AARP Workshop - Immediately following the PAC Meeting from 6:30 p.m. - 7:30 p.m.</w:t>
      </w:r>
    </w:p>
    <w:p w:rsidR="004E6CFF" w:rsidRDefault="0029435B">
      <w:pPr>
        <w:tabs>
          <w:tab w:val="center" w:pos="4680"/>
        </w:tabs>
        <w:ind w:left="1080"/>
        <w:rPr>
          <w:rFonts w:ascii="Calibri" w:eastAsia="Calibri" w:hAnsi="Calibri" w:cs="Calibri"/>
          <w:color w:val="0000FF"/>
          <w:sz w:val="22"/>
          <w:szCs w:val="22"/>
        </w:rPr>
      </w:pPr>
      <w:r>
        <w:rPr>
          <w:rFonts w:ascii="Calibri" w:eastAsia="Calibri" w:hAnsi="Calibri" w:cs="Calibri"/>
          <w:color w:val="0000FF"/>
          <w:sz w:val="22"/>
          <w:szCs w:val="22"/>
        </w:rPr>
        <w:tab/>
      </w:r>
      <w:r>
        <w:rPr>
          <w:rFonts w:ascii="Calibri" w:eastAsia="Calibri" w:hAnsi="Calibri" w:cs="Calibri"/>
          <w:sz w:val="22"/>
          <w:szCs w:val="22"/>
        </w:rPr>
        <w:t xml:space="preserve">Attendees: 4 additional patients from WMC, Audrey’s husband, PAC, Caitlin, Stacey, and 2 AARP representatives. </w:t>
      </w:r>
    </w:p>
    <w:p w:rsidR="004E6CFF" w:rsidRDefault="004E6CFF">
      <w:pPr>
        <w:tabs>
          <w:tab w:val="center" w:pos="4680"/>
        </w:tabs>
        <w:jc w:val="center"/>
        <w:rPr>
          <w:rFonts w:ascii="Calibri" w:eastAsia="Calibri" w:hAnsi="Calibri" w:cs="Calibri"/>
          <w:color w:val="0000FF"/>
          <w:sz w:val="22"/>
          <w:szCs w:val="22"/>
        </w:rPr>
      </w:pPr>
    </w:p>
    <w:p w:rsidR="004E6CFF" w:rsidRDefault="0029435B">
      <w:pPr>
        <w:numPr>
          <w:ilvl w:val="0"/>
          <w:numId w:val="4"/>
        </w:numPr>
        <w:pBdr>
          <w:top w:val="nil"/>
          <w:left w:val="nil"/>
          <w:bottom w:val="nil"/>
          <w:right w:val="nil"/>
          <w:between w:val="nil"/>
        </w:pBdr>
        <w:tabs>
          <w:tab w:val="center" w:pos="4680"/>
        </w:tabs>
        <w:ind w:left="1080"/>
        <w:rPr>
          <w:rFonts w:ascii="Calibri" w:eastAsia="Calibri" w:hAnsi="Calibri" w:cs="Calibri"/>
          <w:sz w:val="22"/>
          <w:szCs w:val="22"/>
        </w:rPr>
      </w:pPr>
      <w:r>
        <w:rPr>
          <w:rFonts w:ascii="Calibri" w:eastAsia="Calibri" w:hAnsi="Calibri" w:cs="Calibri"/>
          <w:sz w:val="22"/>
          <w:szCs w:val="22"/>
        </w:rPr>
        <w:t>Next PAC Meetings</w:t>
      </w:r>
    </w:p>
    <w:p w:rsidR="004E6CFF" w:rsidRDefault="0029435B">
      <w:pPr>
        <w:tabs>
          <w:tab w:val="left" w:pos="1080"/>
          <w:tab w:val="center" w:pos="4680"/>
        </w:tabs>
        <w:rPr>
          <w:rFonts w:ascii="Calibri" w:eastAsia="Calibri" w:hAnsi="Calibri" w:cs="Calibri"/>
          <w:sz w:val="22"/>
          <w:szCs w:val="22"/>
        </w:rPr>
      </w:pPr>
      <w:r>
        <w:rPr>
          <w:rFonts w:ascii="Calibri" w:eastAsia="Calibri" w:hAnsi="Calibri" w:cs="Calibri"/>
          <w:sz w:val="22"/>
          <w:szCs w:val="22"/>
        </w:rPr>
        <w:tab/>
        <w:t>Tuesday, January 28th</w:t>
      </w:r>
      <w:proofErr w:type="gramStart"/>
      <w:r>
        <w:rPr>
          <w:rFonts w:ascii="Calibri" w:eastAsia="Calibri" w:hAnsi="Calibri" w:cs="Calibri"/>
          <w:sz w:val="22"/>
          <w:szCs w:val="22"/>
        </w:rPr>
        <w:t>,  5:30</w:t>
      </w:r>
      <w:proofErr w:type="gramEnd"/>
      <w:r>
        <w:rPr>
          <w:rFonts w:ascii="Calibri" w:eastAsia="Calibri" w:hAnsi="Calibri" w:cs="Calibri"/>
          <w:sz w:val="22"/>
          <w:szCs w:val="22"/>
        </w:rPr>
        <w:t xml:space="preserve"> p.m. - 7:30 p.m.</w:t>
      </w:r>
    </w:p>
    <w:p w:rsidR="004E6CFF" w:rsidRDefault="0029435B">
      <w:pPr>
        <w:pBdr>
          <w:top w:val="nil"/>
          <w:left w:val="nil"/>
          <w:bottom w:val="nil"/>
          <w:right w:val="nil"/>
          <w:between w:val="nil"/>
        </w:pBdr>
        <w:tabs>
          <w:tab w:val="left" w:pos="1080"/>
          <w:tab w:val="center" w:pos="4680"/>
        </w:tabs>
        <w:rPr>
          <w:rFonts w:ascii="Calibri" w:eastAsia="Calibri" w:hAnsi="Calibri" w:cs="Calibri"/>
          <w:sz w:val="22"/>
          <w:szCs w:val="22"/>
        </w:rPr>
      </w:pPr>
      <w:r>
        <w:rPr>
          <w:rFonts w:ascii="Calibri" w:eastAsia="Calibri" w:hAnsi="Calibri" w:cs="Calibri"/>
          <w:sz w:val="22"/>
          <w:szCs w:val="22"/>
        </w:rPr>
        <w:tab/>
        <w:t>Tuesday, February 25th,   5:30 p.m. - 7:30 p.m.</w:t>
      </w:r>
    </w:p>
    <w:sectPr w:rsidR="004E6CFF">
      <w:pgSz w:w="12240" w:h="15840"/>
      <w:pgMar w:top="1710" w:right="1080" w:bottom="1080" w:left="1080" w:header="108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435B">
      <w:r>
        <w:separator/>
      </w:r>
    </w:p>
  </w:endnote>
  <w:endnote w:type="continuationSeparator" w:id="0">
    <w:p w:rsidR="00000000" w:rsidRDefault="002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FF" w:rsidRDefault="004E6C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435B">
      <w:r>
        <w:separator/>
      </w:r>
    </w:p>
  </w:footnote>
  <w:footnote w:type="continuationSeparator" w:id="0">
    <w:p w:rsidR="00000000" w:rsidRDefault="002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FF" w:rsidRDefault="0029435B">
    <w:r>
      <w:rPr>
        <w:noProof/>
      </w:rPr>
      <w:drawing>
        <wp:anchor distT="0" distB="0" distL="114300" distR="114300" simplePos="0" relativeHeight="251658240" behindDoc="0" locked="0" layoutInCell="1" hidden="0" allowOverlap="1">
          <wp:simplePos x="0" y="0"/>
          <wp:positionH relativeFrom="column">
            <wp:posOffset>2481263</wp:posOffset>
          </wp:positionH>
          <wp:positionV relativeFrom="paragraph">
            <wp:posOffset>-800099</wp:posOffset>
          </wp:positionV>
          <wp:extent cx="1438275" cy="728663"/>
          <wp:effectExtent l="0" t="0" r="0" b="0"/>
          <wp:wrapNone/>
          <wp:docPr id="1" name="image1.png" descr="http://www.westminstermedicalclinic.com/uploads/2/9/7/3/29735759/1402432918.png"/>
          <wp:cNvGraphicFramePr/>
          <a:graphic xmlns:a="http://schemas.openxmlformats.org/drawingml/2006/main">
            <a:graphicData uri="http://schemas.openxmlformats.org/drawingml/2006/picture">
              <pic:pic xmlns:pic="http://schemas.openxmlformats.org/drawingml/2006/picture">
                <pic:nvPicPr>
                  <pic:cNvPr id="0" name="image1.png" descr="http://www.westminstermedicalclinic.com/uploads/2/9/7/3/29735759/1402432918.png"/>
                  <pic:cNvPicPr preferRelativeResize="0"/>
                </pic:nvPicPr>
                <pic:blipFill>
                  <a:blip r:embed="rId1"/>
                  <a:srcRect/>
                  <a:stretch>
                    <a:fillRect/>
                  </a:stretch>
                </pic:blipFill>
                <pic:spPr>
                  <a:xfrm>
                    <a:off x="0" y="0"/>
                    <a:ext cx="1438275" cy="72866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52A8"/>
    <w:multiLevelType w:val="multilevel"/>
    <w:tmpl w:val="575E10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9B0B1D"/>
    <w:multiLevelType w:val="multilevel"/>
    <w:tmpl w:val="F1DC21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F413DFE"/>
    <w:multiLevelType w:val="multilevel"/>
    <w:tmpl w:val="EB32820A"/>
    <w:lvl w:ilvl="0">
      <w:start w:val="1"/>
      <w:numFmt w:val="bullet"/>
      <w:lvlText w:val="✔"/>
      <w:lvlJc w:val="left"/>
      <w:pPr>
        <w:ind w:left="720" w:hanging="360"/>
      </w:pPr>
      <w:rPr>
        <w:rFonts w:ascii="Noto Sans Symbols" w:eastAsia="Noto Sans Symbols" w:hAnsi="Noto Sans Symbols" w:cs="Noto Sans Symbols"/>
        <w:color w:val="2BD92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E0571C"/>
    <w:multiLevelType w:val="multilevel"/>
    <w:tmpl w:val="135C0604"/>
    <w:lvl w:ilvl="0">
      <w:start w:val="1"/>
      <w:numFmt w:val="decimal"/>
      <w:lvlText w:val="%1."/>
      <w:lvlJc w:val="left"/>
      <w:pPr>
        <w:ind w:left="720" w:hanging="360"/>
      </w:pPr>
      <w:rPr>
        <w:rFonts w:ascii="Calibri" w:eastAsia="Calibri" w:hAnsi="Calibri" w:cs="Calibri"/>
        <w:u w:val="none"/>
      </w:rPr>
    </w:lvl>
    <w:lvl w:ilvl="1">
      <w:start w:val="1"/>
      <w:numFmt w:val="bullet"/>
      <w:lvlText w:val="●"/>
      <w:lvlJc w:val="left"/>
      <w:pPr>
        <w:ind w:left="108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b w:val="0"/>
      </w:rPr>
    </w:lvl>
    <w:lvl w:ilvl="3">
      <w:start w:val="1"/>
      <w:numFmt w:val="bullet"/>
      <w:lvlText w:val="●"/>
      <w:lvlJc w:val="left"/>
      <w:pPr>
        <w:ind w:left="2880" w:hanging="360"/>
      </w:pPr>
      <w:rPr>
        <w:sz w:val="22"/>
        <w:szCs w:val="22"/>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7D51D6A"/>
    <w:multiLevelType w:val="multilevel"/>
    <w:tmpl w:val="3612A2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FF"/>
    <w:rsid w:val="0029435B"/>
    <w:rsid w:val="004E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5A254D-D045-403C-8584-BA31824E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Trebuchet MS" w:eastAsia="Trebuchet MS" w:hAnsi="Trebuchet MS" w:cs="Trebuchet MS"/>
      <w:color w:val="000000"/>
      <w:sz w:val="56"/>
      <w:szCs w:val="56"/>
    </w:rPr>
  </w:style>
  <w:style w:type="paragraph" w:styleId="Heading2">
    <w:name w:val="heading 2"/>
    <w:basedOn w:val="Normal"/>
    <w:next w:val="Normal"/>
    <w:pPr>
      <w:keepNext/>
      <w:keepLines/>
      <w:spacing w:before="120"/>
      <w:outlineLvl w:val="1"/>
    </w:pPr>
    <w:rPr>
      <w:rFonts w:ascii="Trebuchet MS" w:eastAsia="Trebuchet MS" w:hAnsi="Trebuchet MS" w:cs="Trebuchet MS"/>
      <w:color w:val="2DA2BF"/>
      <w:sz w:val="24"/>
      <w:szCs w:val="24"/>
    </w:rPr>
  </w:style>
  <w:style w:type="paragraph" w:styleId="Heading3">
    <w:name w:val="heading 3"/>
    <w:basedOn w:val="Normal"/>
    <w:next w:val="Normal"/>
    <w:pPr>
      <w:keepNext/>
      <w:keepLines/>
      <w:spacing w:before="200"/>
      <w:outlineLvl w:val="2"/>
    </w:pPr>
    <w:rPr>
      <w:rFonts w:ascii="Trebuchet MS" w:eastAsia="Trebuchet MS" w:hAnsi="Trebuchet MS" w:cs="Trebuchet MS"/>
      <w:color w:val="000000"/>
      <w:sz w:val="48"/>
      <w:szCs w:val="48"/>
    </w:rPr>
  </w:style>
  <w:style w:type="paragraph" w:styleId="Heading4">
    <w:name w:val="heading 4"/>
    <w:basedOn w:val="Normal"/>
    <w:next w:val="Normal"/>
    <w:pPr>
      <w:keepNext/>
      <w:keepLines/>
      <w:ind w:left="216"/>
      <w:outlineLvl w:val="3"/>
    </w:pPr>
    <w:rPr>
      <w:smallCaps/>
      <w:color w:val="FFFFFF"/>
    </w:rPr>
  </w:style>
  <w:style w:type="paragraph" w:styleId="Heading5">
    <w:name w:val="heading 5"/>
    <w:basedOn w:val="Normal"/>
    <w:next w:val="Normal"/>
    <w:pPr>
      <w:keepNext/>
      <w:keepLines/>
      <w:spacing w:before="120"/>
      <w:outlineLvl w:val="4"/>
    </w:pPr>
    <w:rPr>
      <w:smallCaps/>
      <w:sz w:val="14"/>
      <w:szCs w:val="14"/>
    </w:rPr>
  </w:style>
  <w:style w:type="paragraph" w:styleId="Heading6">
    <w:name w:val="heading 6"/>
    <w:basedOn w:val="Normal"/>
    <w:next w:val="Normal"/>
    <w:pPr>
      <w:keepNext/>
      <w:keepLines/>
      <w:spacing w:before="200"/>
      <w:outlineLvl w:val="5"/>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00"/>
      <w:ind w:right="216"/>
      <w:jc w:val="right"/>
    </w:pPr>
    <w:rPr>
      <w:rFonts w:ascii="Trebuchet MS" w:eastAsia="Trebuchet MS" w:hAnsi="Trebuchet MS" w:cs="Trebuchet MS"/>
      <w:color w:val="FFFFFF"/>
      <w:sz w:val="72"/>
      <w:szCs w:val="72"/>
    </w:rPr>
  </w:style>
  <w:style w:type="paragraph" w:styleId="Subtitle">
    <w:name w:val="Subtitle"/>
    <w:basedOn w:val="Normal"/>
    <w:next w:val="Normal"/>
    <w:pPr>
      <w:ind w:right="216"/>
      <w:jc w:val="right"/>
    </w:pPr>
    <w:rPr>
      <w:rFonts w:ascii="Trebuchet MS" w:eastAsia="Trebuchet MS" w:hAnsi="Trebuchet MS" w:cs="Trebuchet MS"/>
      <w:color w:val="FFFFFF"/>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Barba</dc:creator>
  <cp:lastModifiedBy>Caitlin Barba</cp:lastModifiedBy>
  <cp:revision>2</cp:revision>
  <dcterms:created xsi:type="dcterms:W3CDTF">2020-01-22T16:14:00Z</dcterms:created>
  <dcterms:modified xsi:type="dcterms:W3CDTF">2020-01-22T16:14:00Z</dcterms:modified>
</cp:coreProperties>
</file>